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E977" w14:textId="49B1CE63" w:rsidR="00FA36CE" w:rsidRPr="003C63C8" w:rsidRDefault="003C63C8" w:rsidP="003C63C8">
      <w:pPr>
        <w:jc w:val="center"/>
        <w:rPr>
          <w:rFonts w:ascii="Comic Sans MS" w:hAnsi="Comic Sans MS"/>
          <w:b/>
          <w:bCs/>
          <w:sz w:val="144"/>
          <w:szCs w:val="144"/>
        </w:rPr>
      </w:pPr>
      <w:bookmarkStart w:id="0" w:name="_GoBack"/>
      <w:bookmarkEnd w:id="0"/>
      <w:r w:rsidRPr="003C63C8">
        <w:rPr>
          <w:rFonts w:ascii="Comic Sans MS" w:hAnsi="Comic Sans MS"/>
          <w:b/>
          <w:bCs/>
          <w:color w:val="FF0000"/>
          <w:sz w:val="144"/>
          <w:szCs w:val="144"/>
        </w:rPr>
        <w:t>B</w:t>
      </w:r>
      <w:r w:rsidRPr="003C63C8">
        <w:rPr>
          <w:rFonts w:ascii="Comic Sans MS" w:hAnsi="Comic Sans MS"/>
          <w:b/>
          <w:bCs/>
          <w:sz w:val="144"/>
          <w:szCs w:val="144"/>
        </w:rPr>
        <w:t xml:space="preserve"> </w:t>
      </w:r>
      <w:r w:rsidRPr="003C63C8">
        <w:rPr>
          <w:rFonts w:ascii="Comic Sans MS" w:hAnsi="Comic Sans MS"/>
          <w:b/>
          <w:bCs/>
          <w:color w:val="00B0F0"/>
          <w:sz w:val="144"/>
          <w:szCs w:val="144"/>
        </w:rPr>
        <w:t>I</w:t>
      </w:r>
      <w:r w:rsidRPr="003C63C8">
        <w:rPr>
          <w:rFonts w:ascii="Comic Sans MS" w:hAnsi="Comic Sans MS"/>
          <w:b/>
          <w:bCs/>
          <w:sz w:val="144"/>
          <w:szCs w:val="144"/>
        </w:rPr>
        <w:t xml:space="preserve"> </w:t>
      </w:r>
      <w:r w:rsidRPr="003C63C8">
        <w:rPr>
          <w:rFonts w:ascii="Comic Sans MS" w:hAnsi="Comic Sans MS"/>
          <w:b/>
          <w:bCs/>
          <w:color w:val="92D050"/>
          <w:sz w:val="144"/>
          <w:szCs w:val="144"/>
        </w:rPr>
        <w:t>N</w:t>
      </w:r>
      <w:r w:rsidRPr="003C63C8">
        <w:rPr>
          <w:rFonts w:ascii="Comic Sans MS" w:hAnsi="Comic Sans MS"/>
          <w:b/>
          <w:bCs/>
          <w:sz w:val="144"/>
          <w:szCs w:val="144"/>
        </w:rPr>
        <w:t xml:space="preserve"> </w:t>
      </w:r>
      <w:r w:rsidRPr="003C63C8">
        <w:rPr>
          <w:rFonts w:ascii="Comic Sans MS" w:hAnsi="Comic Sans MS"/>
          <w:b/>
          <w:bCs/>
          <w:color w:val="ED7D31" w:themeColor="accent2"/>
          <w:sz w:val="144"/>
          <w:szCs w:val="144"/>
        </w:rPr>
        <w:t>G</w:t>
      </w:r>
      <w:r w:rsidRPr="003C63C8">
        <w:rPr>
          <w:rFonts w:ascii="Comic Sans MS" w:hAnsi="Comic Sans MS"/>
          <w:b/>
          <w:bCs/>
          <w:sz w:val="144"/>
          <w:szCs w:val="144"/>
        </w:rPr>
        <w:t xml:space="preserve"> </w:t>
      </w:r>
      <w:r w:rsidRPr="003C63C8">
        <w:rPr>
          <w:rFonts w:ascii="Comic Sans MS" w:hAnsi="Comic Sans MS"/>
          <w:b/>
          <w:bCs/>
          <w:color w:val="7030A0"/>
          <w:sz w:val="144"/>
          <w:szCs w:val="144"/>
        </w:rPr>
        <w:t>O</w:t>
      </w:r>
    </w:p>
    <w:p w14:paraId="6304CB98" w14:textId="77777777" w:rsidR="003C63C8" w:rsidRPr="003C63C8" w:rsidRDefault="003C63C8" w:rsidP="003C63C8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00A558D0" w14:textId="43A154A1" w:rsidR="003C63C8" w:rsidRPr="003C63C8" w:rsidRDefault="003C63C8" w:rsidP="003C63C8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3C63C8">
        <w:rPr>
          <w:rFonts w:ascii="Comic Sans MS" w:hAnsi="Comic Sans MS"/>
          <w:b/>
          <w:bCs/>
          <w:sz w:val="52"/>
          <w:szCs w:val="52"/>
        </w:rPr>
        <w:t>Einladung zum weihnachtlichen Bingo</w:t>
      </w:r>
    </w:p>
    <w:p w14:paraId="646F0B2E" w14:textId="77777777" w:rsidR="003C63C8" w:rsidRPr="003C63C8" w:rsidRDefault="003C63C8" w:rsidP="003C63C8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55532E30" w14:textId="03D7926D" w:rsidR="003C63C8" w:rsidRDefault="003C63C8" w:rsidP="003C63C8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3C63C8">
        <w:rPr>
          <w:rFonts w:ascii="Comic Sans MS" w:hAnsi="Comic Sans MS"/>
          <w:b/>
          <w:bCs/>
          <w:sz w:val="48"/>
          <w:szCs w:val="48"/>
        </w:rPr>
        <w:t xml:space="preserve">Am Sonntag, den 22.12.2024 von 15Uhr bis 18 Uhr im Gemeindesaal in Hochstätten </w:t>
      </w:r>
    </w:p>
    <w:p w14:paraId="331D1C5A" w14:textId="77777777" w:rsidR="003C63C8" w:rsidRPr="003C63C8" w:rsidRDefault="003C63C8" w:rsidP="003C63C8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5B8DA220" w14:textId="53285794" w:rsidR="003C63C8" w:rsidRPr="003C63C8" w:rsidRDefault="003C63C8" w:rsidP="003C63C8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3C63C8">
        <w:rPr>
          <w:rFonts w:ascii="Comic Sans MS" w:hAnsi="Comic Sans MS"/>
          <w:b/>
          <w:bCs/>
          <w:sz w:val="48"/>
          <w:szCs w:val="48"/>
        </w:rPr>
        <w:t>Preise sowie kleine weihnachtliche Leckereien und Getränke gibt es selbstverständlich auch</w:t>
      </w:r>
    </w:p>
    <w:p w14:paraId="420B52B0" w14:textId="77777777" w:rsidR="003C63C8" w:rsidRPr="003C63C8" w:rsidRDefault="003C63C8" w:rsidP="003C63C8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2869C7FB" w14:textId="4F96F0D8" w:rsidR="003C63C8" w:rsidRPr="003C63C8" w:rsidRDefault="003C63C8" w:rsidP="003C63C8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3C63C8">
        <w:rPr>
          <w:rFonts w:ascii="Comic Sans MS" w:hAnsi="Comic Sans MS"/>
          <w:b/>
          <w:bCs/>
          <w:sz w:val="48"/>
          <w:szCs w:val="48"/>
        </w:rPr>
        <w:t>Um Voranmeldung bis zum 15.12.2024 wird gebeten</w:t>
      </w:r>
    </w:p>
    <w:p w14:paraId="0E605790" w14:textId="77777777" w:rsidR="003C63C8" w:rsidRPr="003C63C8" w:rsidRDefault="003C63C8" w:rsidP="003C63C8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2C467EDB" w14:textId="616CA104" w:rsidR="003C63C8" w:rsidRPr="003C63C8" w:rsidRDefault="003C63C8" w:rsidP="003C63C8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3C63C8">
        <w:rPr>
          <w:rFonts w:ascii="Comic Sans MS" w:hAnsi="Comic Sans MS"/>
          <w:b/>
          <w:bCs/>
          <w:sz w:val="48"/>
          <w:szCs w:val="48"/>
        </w:rPr>
        <w:t>unter Stephanie Leonhard</w:t>
      </w:r>
    </w:p>
    <w:p w14:paraId="31CC9274" w14:textId="7AB85C86" w:rsidR="003C63C8" w:rsidRPr="003C63C8" w:rsidRDefault="003C63C8" w:rsidP="003C63C8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3C63C8">
        <w:rPr>
          <w:rFonts w:ascii="Comic Sans MS" w:hAnsi="Comic Sans MS"/>
          <w:b/>
          <w:bCs/>
          <w:sz w:val="48"/>
          <w:szCs w:val="48"/>
        </w:rPr>
        <w:t>T. 06362-3910 oder e-mail hochstaetten@vgvkh.de</w:t>
      </w:r>
    </w:p>
    <w:sectPr w:rsidR="003C63C8" w:rsidRPr="003C63C8" w:rsidSect="003C6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CE"/>
    <w:rsid w:val="003C63C8"/>
    <w:rsid w:val="003E6E56"/>
    <w:rsid w:val="00F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3E60"/>
  <w15:chartTrackingRefBased/>
  <w15:docId w15:val="{AABFD66F-6939-44A8-9678-3A310304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Leonhard</dc:creator>
  <cp:keywords/>
  <dc:description/>
  <cp:lastModifiedBy>Schipper, Frank</cp:lastModifiedBy>
  <cp:revision>2</cp:revision>
  <cp:lastPrinted>2024-12-05T16:18:00Z</cp:lastPrinted>
  <dcterms:created xsi:type="dcterms:W3CDTF">2024-12-19T06:48:00Z</dcterms:created>
  <dcterms:modified xsi:type="dcterms:W3CDTF">2024-12-19T06:48:00Z</dcterms:modified>
</cp:coreProperties>
</file>